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C8" w:rsidRDefault="003F64A0" w:rsidP="00172EC8">
      <w:pPr>
        <w:spacing w:after="0" w:line="240" w:lineRule="auto"/>
        <w:ind w:right="-1"/>
        <w:jc w:val="center"/>
        <w:rPr>
          <w:rFonts w:ascii="Times New Roman" w:hAnsi="Times New Roman" w:cs="Times New Roman"/>
          <w:sz w:val="28"/>
          <w:szCs w:val="28"/>
        </w:rPr>
      </w:pPr>
      <w:r>
        <w:rPr>
          <w:rFonts w:ascii="Times New Roman" w:hAnsi="Times New Roman" w:cs="Times New Roman"/>
          <w:b/>
          <w:noProof/>
          <w:sz w:val="24"/>
          <w:lang w:eastAsia="lv-LV"/>
        </w:rPr>
        <w:drawing>
          <wp:anchor distT="0" distB="0" distL="114300" distR="114300" simplePos="0" relativeHeight="251658240" behindDoc="1" locked="0" layoutInCell="1" allowOverlap="1">
            <wp:simplePos x="0" y="0"/>
            <wp:positionH relativeFrom="column">
              <wp:posOffset>129540</wp:posOffset>
            </wp:positionH>
            <wp:positionV relativeFrom="paragraph">
              <wp:posOffset>-299085</wp:posOffset>
            </wp:positionV>
            <wp:extent cx="809625" cy="864426"/>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c_logo_caurs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64426"/>
                    </a:xfrm>
                    <a:prstGeom prst="rect">
                      <a:avLst/>
                    </a:prstGeom>
                  </pic:spPr>
                </pic:pic>
              </a:graphicData>
            </a:graphic>
            <wp14:sizeRelH relativeFrom="margin">
              <wp14:pctWidth>0</wp14:pctWidth>
            </wp14:sizeRelH>
            <wp14:sizeRelV relativeFrom="margin">
              <wp14:pctHeight>0</wp14:pctHeight>
            </wp14:sizeRelV>
          </wp:anchor>
        </w:drawing>
      </w:r>
      <w:r w:rsidR="00AE207B" w:rsidRPr="00AE207B">
        <w:rPr>
          <w:rFonts w:ascii="Times New Roman" w:hAnsi="Times New Roman" w:cs="Times New Roman"/>
          <w:sz w:val="28"/>
          <w:szCs w:val="28"/>
        </w:rPr>
        <w:t xml:space="preserve"> </w:t>
      </w:r>
      <w:r w:rsidR="00AE207B" w:rsidRPr="009A1FC5">
        <w:rPr>
          <w:rFonts w:ascii="Times New Roman" w:hAnsi="Times New Roman" w:cs="Times New Roman"/>
          <w:sz w:val="28"/>
          <w:szCs w:val="28"/>
        </w:rPr>
        <w:t xml:space="preserve">Izglītības iestāžu </w:t>
      </w:r>
      <w:r w:rsidR="00172EC8">
        <w:rPr>
          <w:rFonts w:ascii="Times New Roman" w:hAnsi="Times New Roman" w:cs="Times New Roman"/>
          <w:sz w:val="28"/>
          <w:szCs w:val="28"/>
        </w:rPr>
        <w:t>un jauniešu organizāciju</w:t>
      </w:r>
    </w:p>
    <w:p w:rsidR="00AE207B" w:rsidRDefault="00AE207B" w:rsidP="00172EC8">
      <w:pPr>
        <w:spacing w:after="0" w:line="240" w:lineRule="auto"/>
        <w:ind w:right="-1"/>
        <w:jc w:val="center"/>
        <w:rPr>
          <w:rFonts w:ascii="Times New Roman" w:hAnsi="Times New Roman" w:cs="Times New Roman"/>
          <w:sz w:val="28"/>
          <w:szCs w:val="28"/>
        </w:rPr>
      </w:pPr>
      <w:r w:rsidRPr="009A1FC5">
        <w:rPr>
          <w:rFonts w:ascii="Times New Roman" w:hAnsi="Times New Roman" w:cs="Times New Roman"/>
          <w:sz w:val="28"/>
          <w:szCs w:val="28"/>
        </w:rPr>
        <w:t>labā prakse 1991.</w:t>
      </w:r>
      <w:r>
        <w:rPr>
          <w:rFonts w:ascii="Times New Roman" w:hAnsi="Times New Roman" w:cs="Times New Roman"/>
          <w:sz w:val="28"/>
          <w:szCs w:val="28"/>
        </w:rPr>
        <w:t xml:space="preserve"> </w:t>
      </w:r>
      <w:r w:rsidRPr="009A1FC5">
        <w:rPr>
          <w:rFonts w:ascii="Times New Roman" w:hAnsi="Times New Roman" w:cs="Times New Roman"/>
          <w:sz w:val="28"/>
          <w:szCs w:val="28"/>
        </w:rPr>
        <w:t xml:space="preserve">gada Barikāžu notikumu </w:t>
      </w:r>
    </w:p>
    <w:p w:rsidR="00AE207B" w:rsidRPr="009A1FC5" w:rsidRDefault="00AE207B" w:rsidP="00172EC8">
      <w:pPr>
        <w:spacing w:after="0" w:line="240" w:lineRule="auto"/>
        <w:ind w:right="-1"/>
        <w:jc w:val="center"/>
        <w:rPr>
          <w:rFonts w:ascii="Times New Roman" w:hAnsi="Times New Roman" w:cs="Times New Roman"/>
          <w:sz w:val="28"/>
          <w:szCs w:val="28"/>
        </w:rPr>
      </w:pPr>
      <w:r w:rsidRPr="009A1FC5">
        <w:rPr>
          <w:rFonts w:ascii="Times New Roman" w:hAnsi="Times New Roman" w:cs="Times New Roman"/>
          <w:sz w:val="28"/>
          <w:szCs w:val="28"/>
        </w:rPr>
        <w:t>izzināšanā un atceres norišu organizēšanā</w:t>
      </w:r>
    </w:p>
    <w:p w:rsidR="00AE207B" w:rsidRDefault="00AE207B" w:rsidP="00172EC8">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“Barikādēm – 30”</w:t>
      </w:r>
    </w:p>
    <w:p w:rsidR="00C57FA8" w:rsidRDefault="00C57FA8" w:rsidP="00172EC8">
      <w:pPr>
        <w:pStyle w:val="Bezatstarpm"/>
        <w:ind w:right="-1"/>
        <w:jc w:val="center"/>
        <w:rPr>
          <w:rFonts w:ascii="Times New Roman" w:hAnsi="Times New Roman" w:cs="Times New Roman"/>
          <w:b/>
          <w:sz w:val="24"/>
        </w:rPr>
      </w:pPr>
    </w:p>
    <w:p w:rsidR="00C57FA8" w:rsidRDefault="00C57FA8" w:rsidP="00172EC8">
      <w:pPr>
        <w:pStyle w:val="Bezatstarpm"/>
        <w:ind w:right="-1"/>
        <w:jc w:val="center"/>
        <w:rPr>
          <w:rFonts w:ascii="Times New Roman" w:hAnsi="Times New Roman" w:cs="Times New Roman"/>
          <w:sz w:val="24"/>
        </w:rPr>
      </w:pPr>
      <w:r>
        <w:rPr>
          <w:rFonts w:ascii="Times New Roman" w:hAnsi="Times New Roman" w:cs="Times New Roman"/>
          <w:b/>
          <w:sz w:val="24"/>
        </w:rPr>
        <w:t>N</w:t>
      </w:r>
      <w:r w:rsidR="009648F0">
        <w:rPr>
          <w:rFonts w:ascii="Times New Roman" w:hAnsi="Times New Roman" w:cs="Times New Roman"/>
          <w:b/>
          <w:sz w:val="24"/>
        </w:rPr>
        <w:t>OLIKUMS</w:t>
      </w:r>
    </w:p>
    <w:p w:rsidR="00C57FA8" w:rsidRDefault="00C57FA8" w:rsidP="00C57FA8">
      <w:pPr>
        <w:pStyle w:val="Bezatstarpm"/>
        <w:jc w:val="center"/>
        <w:rPr>
          <w:rFonts w:ascii="Times New Roman" w:hAnsi="Times New Roman" w:cs="Times New Roman"/>
          <w:sz w:val="24"/>
        </w:rPr>
      </w:pPr>
    </w:p>
    <w:p w:rsidR="00C57FA8" w:rsidRPr="009648F0" w:rsidRDefault="00C57FA8" w:rsidP="00172EC8">
      <w:pPr>
        <w:spacing w:after="0" w:line="240" w:lineRule="auto"/>
        <w:ind w:right="-1" w:firstLine="720"/>
        <w:jc w:val="both"/>
        <w:rPr>
          <w:rFonts w:ascii="Times New Roman" w:hAnsi="Times New Roman" w:cs="Times New Roman"/>
          <w:i/>
          <w:sz w:val="20"/>
          <w:szCs w:val="20"/>
        </w:rPr>
      </w:pPr>
      <w:r w:rsidRPr="009648F0">
        <w:rPr>
          <w:rFonts w:ascii="Times New Roman" w:hAnsi="Times New Roman" w:cs="Times New Roman"/>
          <w:i/>
          <w:sz w:val="20"/>
          <w:szCs w:val="20"/>
        </w:rPr>
        <w:t>Pasākumu organizēšanā jāievēro Ministru kabineta 2020.gada 9.jūnija noteikumu Nr.360 “Epidemioloģiskās drošības pasākumi Covid-19 infekcijas izplatības ierobežošanai” prasības.</w:t>
      </w:r>
    </w:p>
    <w:p w:rsidR="00C57FA8" w:rsidRPr="009648F0" w:rsidRDefault="00C57FA8" w:rsidP="00172EC8">
      <w:pPr>
        <w:spacing w:after="0" w:line="240" w:lineRule="auto"/>
        <w:ind w:right="-1" w:firstLine="720"/>
        <w:jc w:val="both"/>
        <w:rPr>
          <w:rFonts w:ascii="Times New Roman" w:hAnsi="Times New Roman" w:cs="Times New Roman"/>
          <w:i/>
          <w:sz w:val="20"/>
          <w:szCs w:val="20"/>
        </w:rPr>
      </w:pPr>
      <w:r w:rsidRPr="009648F0">
        <w:rPr>
          <w:rFonts w:ascii="Times New Roman" w:hAnsi="Times New Roman" w:cs="Times New Roman"/>
          <w:i/>
          <w:sz w:val="20"/>
          <w:szCs w:val="20"/>
        </w:rPr>
        <w:t>(</w:t>
      </w:r>
      <w:hyperlink r:id="rId8" w:history="1">
        <w:r w:rsidRPr="009648F0">
          <w:rPr>
            <w:rStyle w:val="Hipersaite"/>
            <w:rFonts w:ascii="Times New Roman" w:hAnsi="Times New Roman" w:cs="Times New Roman"/>
            <w:i/>
            <w:sz w:val="20"/>
            <w:szCs w:val="20"/>
          </w:rPr>
          <w:t>https://likumi.lv/ta/id/315304-epidemiologiskas-drosibas-pasakumi-covid-19-infekcijas-izplatibas-ierobezosanai</w:t>
        </w:r>
      </w:hyperlink>
      <w:r w:rsidRPr="009648F0">
        <w:rPr>
          <w:rFonts w:ascii="Times New Roman" w:hAnsi="Times New Roman" w:cs="Times New Roman"/>
          <w:i/>
          <w:sz w:val="20"/>
          <w:szCs w:val="20"/>
        </w:rPr>
        <w:t xml:space="preserve">) </w:t>
      </w:r>
    </w:p>
    <w:p w:rsidR="009648F0" w:rsidRPr="009648F0" w:rsidRDefault="009648F0" w:rsidP="00172EC8">
      <w:pPr>
        <w:spacing w:after="0" w:line="240" w:lineRule="auto"/>
        <w:ind w:right="-1" w:firstLine="720"/>
        <w:jc w:val="both"/>
        <w:rPr>
          <w:rFonts w:ascii="Times New Roman" w:hAnsi="Times New Roman"/>
          <w:i/>
          <w:sz w:val="20"/>
          <w:szCs w:val="20"/>
        </w:rPr>
      </w:pPr>
      <w:r w:rsidRPr="009648F0">
        <w:rPr>
          <w:rFonts w:ascii="Times New Roman" w:hAnsi="Times New Roman"/>
          <w:i/>
          <w:sz w:val="20"/>
          <w:szCs w:val="20"/>
        </w:rPr>
        <w:t>Vecākiem/izglītojamā likumiskajiem pārstāvjiem sadarbībā ar pedagogiem ir pienākums raudzīties, lai izglītojamais neapmeklē nodarbību vai pasākumu, ja viņam ir kādas akūtas veselības problēmas vai saslimšanas pazīmes.</w:t>
      </w:r>
    </w:p>
    <w:p w:rsidR="00C57FA8" w:rsidRPr="009648F0" w:rsidRDefault="00C57FA8" w:rsidP="00172EC8">
      <w:pPr>
        <w:pStyle w:val="Bezatstarpm"/>
        <w:ind w:right="-1" w:firstLine="720"/>
        <w:jc w:val="both"/>
        <w:rPr>
          <w:rFonts w:ascii="Times New Roman" w:hAnsi="Times New Roman" w:cs="Times New Roman"/>
          <w:i/>
          <w:sz w:val="20"/>
          <w:szCs w:val="20"/>
        </w:rPr>
      </w:pPr>
      <w:r w:rsidRPr="009648F0">
        <w:rPr>
          <w:rFonts w:ascii="Times New Roman" w:hAnsi="Times New Roman" w:cs="Times New Roman"/>
          <w:i/>
          <w:sz w:val="20"/>
          <w:szCs w:val="20"/>
        </w:rPr>
        <w:t>Pasākumā iesaistītās puses seko līdzi aktuālajai informācijai un ievēro konkrētajā brīdī spēkā esošās epidemioloģiskās un sanitāri higiēniskās prasības, tādējādi ir iespējamas atkāpes no nolikuma, t.sk. pasākuma atcelšana, par ko tiek paziņots atsevišķi.</w:t>
      </w:r>
    </w:p>
    <w:p w:rsidR="00C57FA8" w:rsidRPr="00C57FA8" w:rsidRDefault="00C57FA8" w:rsidP="00172EC8">
      <w:pPr>
        <w:pStyle w:val="Bezatstarpm"/>
        <w:ind w:right="-1"/>
        <w:jc w:val="both"/>
        <w:rPr>
          <w:rFonts w:ascii="Times New Roman" w:hAnsi="Times New Roman" w:cs="Times New Roman"/>
          <w:sz w:val="24"/>
        </w:rPr>
      </w:pPr>
    </w:p>
    <w:p w:rsidR="00C57FA8" w:rsidRDefault="00C57FA8" w:rsidP="00172EC8">
      <w:pPr>
        <w:pStyle w:val="Bezatstarpm"/>
        <w:ind w:right="-1"/>
        <w:jc w:val="both"/>
        <w:rPr>
          <w:rFonts w:ascii="Times New Roman" w:hAnsi="Times New Roman" w:cs="Times New Roman"/>
          <w:sz w:val="24"/>
        </w:rPr>
      </w:pPr>
      <w:r>
        <w:rPr>
          <w:rFonts w:ascii="Times New Roman" w:hAnsi="Times New Roman" w:cs="Times New Roman"/>
          <w:b/>
          <w:sz w:val="24"/>
        </w:rPr>
        <w:t>MĒRĶIS</w:t>
      </w:r>
    </w:p>
    <w:p w:rsidR="00C57FA8" w:rsidRPr="00AE207B" w:rsidRDefault="00AE207B" w:rsidP="00172EC8">
      <w:pPr>
        <w:pStyle w:val="Sarakstarindkopa"/>
        <w:spacing w:after="0" w:line="240" w:lineRule="auto"/>
        <w:ind w:left="709" w:right="-1"/>
        <w:jc w:val="both"/>
        <w:rPr>
          <w:rFonts w:ascii="Times New Roman" w:hAnsi="Times New Roman" w:cs="Times New Roman"/>
          <w:sz w:val="24"/>
          <w:szCs w:val="24"/>
        </w:rPr>
      </w:pPr>
      <w:r w:rsidRPr="00BD6C9A">
        <w:rPr>
          <w:rFonts w:ascii="Times New Roman" w:hAnsi="Times New Roman" w:cs="Times New Roman"/>
          <w:sz w:val="24"/>
          <w:szCs w:val="24"/>
        </w:rPr>
        <w:t>Bērnu un jauniešu patriotisma un pilsoniskās līdzdalības veicināšana, paaudžu vienotības un vēsturiskās atmiņas stiprināšana, atceroties Latvijas valstij nozīmīgus notikumus.</w:t>
      </w:r>
    </w:p>
    <w:p w:rsidR="00C57FA8" w:rsidRDefault="00C57FA8" w:rsidP="00172EC8">
      <w:pPr>
        <w:pStyle w:val="Bezatstarpm"/>
        <w:ind w:right="-1"/>
        <w:jc w:val="both"/>
        <w:rPr>
          <w:rFonts w:ascii="Times New Roman" w:hAnsi="Times New Roman" w:cs="Times New Roman"/>
          <w:b/>
          <w:sz w:val="24"/>
        </w:rPr>
      </w:pPr>
    </w:p>
    <w:p w:rsidR="00C57FA8" w:rsidRDefault="00C57FA8" w:rsidP="00172EC8">
      <w:pPr>
        <w:pStyle w:val="Bezatstarpm"/>
        <w:ind w:right="-1"/>
        <w:jc w:val="both"/>
        <w:rPr>
          <w:rFonts w:ascii="Times New Roman" w:hAnsi="Times New Roman" w:cs="Times New Roman"/>
          <w:b/>
          <w:sz w:val="24"/>
        </w:rPr>
      </w:pPr>
      <w:r>
        <w:rPr>
          <w:rFonts w:ascii="Times New Roman" w:hAnsi="Times New Roman" w:cs="Times New Roman"/>
          <w:b/>
          <w:sz w:val="24"/>
        </w:rPr>
        <w:t>UZDEVUMI</w:t>
      </w:r>
    </w:p>
    <w:p w:rsidR="00C57FA8" w:rsidRDefault="00AE207B" w:rsidP="00EB5D22">
      <w:pPr>
        <w:pStyle w:val="Bezatstarpm"/>
        <w:numPr>
          <w:ilvl w:val="0"/>
          <w:numId w:val="8"/>
        </w:numPr>
        <w:ind w:right="-1"/>
        <w:jc w:val="both"/>
        <w:rPr>
          <w:rFonts w:ascii="Times New Roman" w:hAnsi="Times New Roman" w:cs="Times New Roman"/>
          <w:sz w:val="24"/>
        </w:rPr>
      </w:pPr>
      <w:r w:rsidRPr="00BD6C9A">
        <w:rPr>
          <w:rFonts w:ascii="Times New Roman" w:hAnsi="Times New Roman" w:cs="Times New Roman"/>
          <w:sz w:val="24"/>
          <w:szCs w:val="24"/>
        </w:rPr>
        <w:t>Sekmēt skolēnu, pedagogu un sabiedrības pārstāvju sadarbību 1991.gada Barikāžu notikumu izzināšanā un piemiņas norišu organizēšanā</w:t>
      </w:r>
      <w:r>
        <w:rPr>
          <w:rFonts w:ascii="Times New Roman" w:hAnsi="Times New Roman" w:cs="Times New Roman"/>
          <w:sz w:val="24"/>
          <w:szCs w:val="24"/>
        </w:rPr>
        <w:t>.</w:t>
      </w:r>
    </w:p>
    <w:p w:rsidR="00C57FA8" w:rsidRDefault="00AE207B" w:rsidP="00EB5D22">
      <w:pPr>
        <w:pStyle w:val="Bezatstarpm"/>
        <w:numPr>
          <w:ilvl w:val="0"/>
          <w:numId w:val="8"/>
        </w:numPr>
        <w:ind w:right="-1"/>
        <w:jc w:val="both"/>
        <w:rPr>
          <w:rFonts w:ascii="Times New Roman" w:hAnsi="Times New Roman" w:cs="Times New Roman"/>
          <w:sz w:val="24"/>
        </w:rPr>
      </w:pPr>
      <w:r w:rsidRPr="00A04C1A">
        <w:rPr>
          <w:rFonts w:ascii="Times New Roman" w:hAnsi="Times New Roman" w:cs="Times New Roman"/>
          <w:sz w:val="24"/>
          <w:szCs w:val="24"/>
        </w:rPr>
        <w:t>Atbalstīt valstiskās audzināšanas norises izglītības iestādēs</w:t>
      </w:r>
      <w:r>
        <w:rPr>
          <w:rFonts w:ascii="Times New Roman" w:hAnsi="Times New Roman" w:cs="Times New Roman"/>
          <w:sz w:val="24"/>
          <w:szCs w:val="24"/>
        </w:rPr>
        <w:t>.</w:t>
      </w:r>
    </w:p>
    <w:p w:rsidR="00AE207B" w:rsidRPr="00EB5D22" w:rsidRDefault="00AE207B" w:rsidP="00EB5D22">
      <w:pPr>
        <w:pStyle w:val="Sarakstarindkopa"/>
        <w:numPr>
          <w:ilvl w:val="0"/>
          <w:numId w:val="8"/>
        </w:numPr>
        <w:spacing w:after="0" w:line="240" w:lineRule="auto"/>
        <w:ind w:right="-1"/>
        <w:jc w:val="both"/>
        <w:rPr>
          <w:rFonts w:ascii="Times New Roman" w:hAnsi="Times New Roman" w:cs="Times New Roman"/>
          <w:sz w:val="24"/>
          <w:szCs w:val="24"/>
        </w:rPr>
      </w:pPr>
      <w:r w:rsidRPr="00EB5D22">
        <w:rPr>
          <w:rFonts w:ascii="Times New Roman" w:hAnsi="Times New Roman" w:cs="Times New Roman"/>
          <w:sz w:val="24"/>
          <w:szCs w:val="24"/>
        </w:rPr>
        <w:t>Apzināt un popularizēt izglītības iestāžu un pedagogu labās prakses piemērus un pieredzi 1991.gada Barikāžu notikumu izzināšanā un piemiņas saglabāšanā.</w:t>
      </w:r>
    </w:p>
    <w:p w:rsidR="00C57FA8" w:rsidRDefault="00C57FA8" w:rsidP="00172EC8">
      <w:pPr>
        <w:pStyle w:val="Bezatstarpm"/>
        <w:ind w:right="-1"/>
        <w:jc w:val="both"/>
        <w:rPr>
          <w:rFonts w:ascii="Times New Roman" w:hAnsi="Times New Roman" w:cs="Times New Roman"/>
          <w:sz w:val="24"/>
        </w:rPr>
      </w:pPr>
    </w:p>
    <w:p w:rsidR="00C57FA8" w:rsidRDefault="00C57FA8" w:rsidP="00172EC8">
      <w:pPr>
        <w:pStyle w:val="Bezatstarpm"/>
        <w:ind w:right="-1"/>
        <w:jc w:val="both"/>
        <w:rPr>
          <w:rFonts w:ascii="Times New Roman" w:hAnsi="Times New Roman" w:cs="Times New Roman"/>
          <w:b/>
          <w:sz w:val="24"/>
        </w:rPr>
      </w:pPr>
      <w:r>
        <w:rPr>
          <w:rFonts w:ascii="Times New Roman" w:hAnsi="Times New Roman" w:cs="Times New Roman"/>
          <w:b/>
          <w:sz w:val="24"/>
        </w:rPr>
        <w:t>ORGANIZATORI</w:t>
      </w:r>
    </w:p>
    <w:p w:rsidR="00C57FA8" w:rsidRDefault="00AE207B" w:rsidP="00EB5D22">
      <w:pPr>
        <w:pStyle w:val="Bezatstarpm"/>
        <w:numPr>
          <w:ilvl w:val="0"/>
          <w:numId w:val="8"/>
        </w:numPr>
        <w:ind w:right="-1"/>
        <w:jc w:val="both"/>
        <w:rPr>
          <w:rFonts w:ascii="Times New Roman" w:hAnsi="Times New Roman" w:cs="Times New Roman"/>
          <w:sz w:val="24"/>
        </w:rPr>
      </w:pPr>
      <w:r>
        <w:rPr>
          <w:rFonts w:ascii="Times New Roman" w:hAnsi="Times New Roman" w:cs="Times New Roman"/>
          <w:sz w:val="24"/>
        </w:rPr>
        <w:t>Talsu novada Bērnu un jauniešu centrs sadarbībā ar Valsts izglītības satura centru</w:t>
      </w:r>
      <w:r w:rsidR="00AC1B34">
        <w:rPr>
          <w:rFonts w:ascii="Times New Roman" w:hAnsi="Times New Roman" w:cs="Times New Roman"/>
          <w:sz w:val="24"/>
        </w:rPr>
        <w:t xml:space="preserve"> (VISC)</w:t>
      </w:r>
      <w:r>
        <w:rPr>
          <w:rFonts w:ascii="Times New Roman" w:hAnsi="Times New Roman" w:cs="Times New Roman"/>
          <w:sz w:val="24"/>
        </w:rPr>
        <w:t>.</w:t>
      </w:r>
    </w:p>
    <w:p w:rsidR="00C57FA8" w:rsidRDefault="00C57FA8" w:rsidP="00172EC8">
      <w:pPr>
        <w:pStyle w:val="Bezatstarpm"/>
        <w:ind w:right="-1"/>
        <w:jc w:val="both"/>
        <w:rPr>
          <w:rFonts w:ascii="Times New Roman" w:hAnsi="Times New Roman" w:cs="Times New Roman"/>
          <w:sz w:val="24"/>
        </w:rPr>
      </w:pPr>
    </w:p>
    <w:p w:rsidR="00C57FA8" w:rsidRDefault="00C57FA8" w:rsidP="00172EC8">
      <w:pPr>
        <w:pStyle w:val="Bezatstarpm"/>
        <w:ind w:right="-1"/>
        <w:jc w:val="both"/>
        <w:rPr>
          <w:rFonts w:ascii="Times New Roman" w:hAnsi="Times New Roman" w:cs="Times New Roman"/>
          <w:sz w:val="24"/>
        </w:rPr>
      </w:pPr>
      <w:r>
        <w:rPr>
          <w:rFonts w:ascii="Times New Roman" w:hAnsi="Times New Roman" w:cs="Times New Roman"/>
          <w:b/>
          <w:sz w:val="24"/>
        </w:rPr>
        <w:t>DALĪBNIEKI</w:t>
      </w:r>
    </w:p>
    <w:p w:rsidR="009648F0" w:rsidRDefault="00AE207B" w:rsidP="00EB5D22">
      <w:pPr>
        <w:pStyle w:val="Bezatstarpm"/>
        <w:numPr>
          <w:ilvl w:val="0"/>
          <w:numId w:val="8"/>
        </w:numPr>
        <w:ind w:right="-1"/>
        <w:jc w:val="both"/>
        <w:rPr>
          <w:rFonts w:ascii="Times New Roman" w:hAnsi="Times New Roman" w:cs="Times New Roman"/>
          <w:sz w:val="24"/>
          <w:szCs w:val="24"/>
        </w:rPr>
      </w:pPr>
      <w:r>
        <w:rPr>
          <w:rFonts w:ascii="Times New Roman" w:hAnsi="Times New Roman" w:cs="Times New Roman"/>
          <w:sz w:val="24"/>
          <w:szCs w:val="24"/>
        </w:rPr>
        <w:t>Talsu, Dundagas, Rojas un Mērsraga novadu</w:t>
      </w:r>
      <w:r w:rsidRPr="00BD6C9A">
        <w:rPr>
          <w:rFonts w:ascii="Times New Roman" w:hAnsi="Times New Roman" w:cs="Times New Roman"/>
          <w:sz w:val="24"/>
          <w:szCs w:val="24"/>
        </w:rPr>
        <w:t xml:space="preserve"> izglītības iestāžu pedagogi</w:t>
      </w:r>
      <w:r>
        <w:rPr>
          <w:rFonts w:ascii="Times New Roman" w:hAnsi="Times New Roman" w:cs="Times New Roman"/>
          <w:sz w:val="24"/>
          <w:szCs w:val="24"/>
        </w:rPr>
        <w:t xml:space="preserve"> un jauniešu organizāciju konsultanti, iesaistot</w:t>
      </w:r>
      <w:r w:rsidR="00AC1B34">
        <w:rPr>
          <w:rFonts w:ascii="Times New Roman" w:hAnsi="Times New Roman" w:cs="Times New Roman"/>
          <w:sz w:val="24"/>
          <w:szCs w:val="24"/>
        </w:rPr>
        <w:t xml:space="preserve"> skolēnu pašpārvalžu/</w:t>
      </w:r>
      <w:r>
        <w:rPr>
          <w:rFonts w:ascii="Times New Roman" w:hAnsi="Times New Roman" w:cs="Times New Roman"/>
          <w:sz w:val="24"/>
          <w:szCs w:val="24"/>
        </w:rPr>
        <w:t xml:space="preserve">jauniešu organizāciju </w:t>
      </w:r>
      <w:r w:rsidR="00AC1B34">
        <w:rPr>
          <w:rFonts w:ascii="Times New Roman" w:hAnsi="Times New Roman" w:cs="Times New Roman"/>
          <w:sz w:val="24"/>
          <w:szCs w:val="24"/>
        </w:rPr>
        <w:t>jauniešus</w:t>
      </w:r>
      <w:r>
        <w:rPr>
          <w:rFonts w:ascii="Times New Roman" w:hAnsi="Times New Roman" w:cs="Times New Roman"/>
          <w:sz w:val="24"/>
          <w:szCs w:val="24"/>
        </w:rPr>
        <w:t>.</w:t>
      </w:r>
    </w:p>
    <w:p w:rsidR="00AE207B" w:rsidRDefault="00AE207B" w:rsidP="00172EC8">
      <w:pPr>
        <w:pStyle w:val="Bezatstarpm"/>
        <w:ind w:left="709" w:right="-1" w:firstLine="11"/>
        <w:jc w:val="both"/>
        <w:rPr>
          <w:rFonts w:ascii="Times New Roman" w:hAnsi="Times New Roman" w:cs="Times New Roman"/>
          <w:sz w:val="24"/>
        </w:rPr>
      </w:pPr>
    </w:p>
    <w:p w:rsidR="009648F0" w:rsidRPr="009648F0" w:rsidRDefault="009648F0" w:rsidP="00172EC8">
      <w:pPr>
        <w:pStyle w:val="Bezatstarpm"/>
        <w:ind w:right="-1" w:firstLine="720"/>
        <w:jc w:val="both"/>
        <w:rPr>
          <w:rFonts w:ascii="Times New Roman" w:hAnsi="Times New Roman" w:cs="Times New Roman"/>
          <w:i/>
          <w:sz w:val="20"/>
        </w:rPr>
      </w:pPr>
      <w:r w:rsidRPr="009648F0">
        <w:rPr>
          <w:rFonts w:ascii="Times New Roman" w:hAnsi="Times New Roman" w:cs="Times New Roman"/>
          <w:i/>
          <w:sz w:val="20"/>
        </w:rPr>
        <w:t>Dalībnieki var tikt fotografēti vai filmēti, fotogrāfijas un audiovizuālais materiāls var tikt publiskots ar mērķi popularizēt bērnu un jauniešu radošās un mākslinieciskās aktivitātes, atspoguļot to norises sabiedrības interesēs un kultūrvēsturisko liecību saglabāšanā.</w:t>
      </w:r>
    </w:p>
    <w:p w:rsidR="009648F0" w:rsidRPr="009648F0" w:rsidRDefault="009648F0" w:rsidP="00172EC8">
      <w:pPr>
        <w:pStyle w:val="Bezatstarpm"/>
        <w:ind w:right="-1"/>
        <w:jc w:val="both"/>
        <w:rPr>
          <w:rFonts w:ascii="Times New Roman" w:hAnsi="Times New Roman" w:cs="Times New Roman"/>
          <w:sz w:val="20"/>
        </w:rPr>
      </w:pPr>
    </w:p>
    <w:p w:rsidR="00C57FA8" w:rsidRDefault="00C57FA8" w:rsidP="00172EC8">
      <w:pPr>
        <w:pStyle w:val="Bezatstarpm"/>
        <w:ind w:right="-1"/>
        <w:jc w:val="both"/>
        <w:rPr>
          <w:rFonts w:ascii="Times New Roman" w:hAnsi="Times New Roman" w:cs="Times New Roman"/>
          <w:b/>
          <w:sz w:val="24"/>
        </w:rPr>
      </w:pPr>
      <w:r>
        <w:rPr>
          <w:rFonts w:ascii="Times New Roman" w:hAnsi="Times New Roman" w:cs="Times New Roman"/>
          <w:b/>
          <w:sz w:val="24"/>
        </w:rPr>
        <w:t>NORISE</w:t>
      </w:r>
    </w:p>
    <w:p w:rsidR="00C57FA8" w:rsidRDefault="00172EC8" w:rsidP="00EB5D22">
      <w:pPr>
        <w:pStyle w:val="Bezatstarpm"/>
        <w:numPr>
          <w:ilvl w:val="0"/>
          <w:numId w:val="8"/>
        </w:numPr>
        <w:ind w:right="-1"/>
        <w:jc w:val="both"/>
        <w:rPr>
          <w:rFonts w:ascii="Times New Roman" w:hAnsi="Times New Roman" w:cs="Times New Roman"/>
          <w:sz w:val="24"/>
        </w:rPr>
      </w:pPr>
      <w:r>
        <w:rPr>
          <w:rFonts w:ascii="Times New Roman" w:hAnsi="Times New Roman" w:cs="Times New Roman"/>
          <w:sz w:val="24"/>
        </w:rPr>
        <w:t>P</w:t>
      </w:r>
      <w:r w:rsidR="00AE207B">
        <w:rPr>
          <w:rFonts w:ascii="Times New Roman" w:hAnsi="Times New Roman" w:cs="Times New Roman"/>
          <w:sz w:val="24"/>
        </w:rPr>
        <w:t xml:space="preserve">edagogi un konsultanti kopā ar jauniešiem </w:t>
      </w:r>
      <w:r w:rsidR="00AE207B" w:rsidRPr="00BD6C9A">
        <w:rPr>
          <w:rFonts w:ascii="Times New Roman" w:eastAsia="Times New Roman" w:hAnsi="Times New Roman" w:cs="Times New Roman"/>
          <w:sz w:val="24"/>
          <w:szCs w:val="24"/>
        </w:rPr>
        <w:t xml:space="preserve">apkopo savu līdzšinējo pieredzi </w:t>
      </w:r>
      <w:r w:rsidR="00AE207B" w:rsidRPr="00BD6C9A">
        <w:rPr>
          <w:rFonts w:ascii="Times New Roman" w:hAnsi="Times New Roman" w:cs="Times New Roman"/>
          <w:sz w:val="24"/>
          <w:szCs w:val="24"/>
        </w:rPr>
        <w:t>1991.</w:t>
      </w:r>
      <w:r w:rsidR="00AE207B">
        <w:rPr>
          <w:rFonts w:ascii="Times New Roman" w:hAnsi="Times New Roman" w:cs="Times New Roman"/>
          <w:sz w:val="24"/>
          <w:szCs w:val="24"/>
        </w:rPr>
        <w:t xml:space="preserve"> </w:t>
      </w:r>
      <w:r w:rsidR="00EB5D22">
        <w:rPr>
          <w:rFonts w:ascii="Times New Roman" w:hAnsi="Times New Roman" w:cs="Times New Roman"/>
          <w:sz w:val="24"/>
          <w:szCs w:val="24"/>
        </w:rPr>
        <w:t xml:space="preserve">gada </w:t>
      </w:r>
      <w:r w:rsidR="00AE207B" w:rsidRPr="00BD6C9A">
        <w:rPr>
          <w:rFonts w:ascii="Times New Roman" w:hAnsi="Times New Roman" w:cs="Times New Roman"/>
          <w:sz w:val="24"/>
          <w:szCs w:val="24"/>
        </w:rPr>
        <w:t>Barikāžu notikumu izzināšanā un piemiņas saglabāšanā</w:t>
      </w:r>
      <w:r w:rsidR="00AE207B" w:rsidRPr="00BD6C9A">
        <w:rPr>
          <w:rFonts w:ascii="Times New Roman" w:eastAsia="Times New Roman" w:hAnsi="Times New Roman" w:cs="Times New Roman"/>
          <w:sz w:val="24"/>
          <w:szCs w:val="24"/>
        </w:rPr>
        <w:t xml:space="preserve"> un veido prezentācijas labās prakses piemēriem (tematiskas mācību stundas, </w:t>
      </w:r>
      <w:r w:rsidR="00AE207B">
        <w:rPr>
          <w:rFonts w:ascii="Times New Roman" w:eastAsia="Times New Roman" w:hAnsi="Times New Roman" w:cs="Times New Roman"/>
          <w:sz w:val="24"/>
          <w:szCs w:val="24"/>
        </w:rPr>
        <w:t>dažādas</w:t>
      </w:r>
      <w:r w:rsidR="00AE207B" w:rsidRPr="00BD6C9A">
        <w:rPr>
          <w:rFonts w:ascii="Times New Roman" w:eastAsia="Times New Roman" w:hAnsi="Times New Roman" w:cs="Times New Roman"/>
          <w:sz w:val="24"/>
          <w:szCs w:val="24"/>
        </w:rPr>
        <w:t xml:space="preserve"> norises klases/grupas/skolas/vietējās kopienas ietvaros, skolēnu sadarbība atceres dienu organizēšana, sadarbība ar skolēniem un viņu vecākiem, pētnieciskie un radošie darbi, projekti, ekskursijas, tikšanās u.c.).</w:t>
      </w:r>
    </w:p>
    <w:p w:rsidR="00C57FA8" w:rsidRDefault="00C57FA8" w:rsidP="00172EC8">
      <w:pPr>
        <w:pStyle w:val="Bezatstarpm"/>
        <w:ind w:right="-1"/>
        <w:jc w:val="both"/>
        <w:rPr>
          <w:rFonts w:ascii="Times New Roman" w:hAnsi="Times New Roman" w:cs="Times New Roman"/>
          <w:sz w:val="24"/>
        </w:rPr>
      </w:pPr>
    </w:p>
    <w:p w:rsidR="009648F0" w:rsidRDefault="00C57FA8" w:rsidP="00172EC8">
      <w:pPr>
        <w:pStyle w:val="Bezatstarpm"/>
        <w:ind w:right="-1"/>
        <w:jc w:val="both"/>
        <w:rPr>
          <w:rFonts w:ascii="Times New Roman" w:hAnsi="Times New Roman" w:cs="Times New Roman"/>
          <w:b/>
          <w:sz w:val="24"/>
        </w:rPr>
      </w:pPr>
      <w:r>
        <w:rPr>
          <w:rFonts w:ascii="Times New Roman" w:hAnsi="Times New Roman" w:cs="Times New Roman"/>
          <w:b/>
          <w:sz w:val="24"/>
        </w:rPr>
        <w:t>PIETEIKŠANĀS</w:t>
      </w:r>
    </w:p>
    <w:p w:rsidR="00AE207B" w:rsidRPr="00EB5D22" w:rsidRDefault="00AE207B" w:rsidP="00EB5D22">
      <w:pPr>
        <w:pStyle w:val="Sarakstarindkopa"/>
        <w:numPr>
          <w:ilvl w:val="0"/>
          <w:numId w:val="8"/>
        </w:numPr>
        <w:spacing w:after="0" w:line="240" w:lineRule="auto"/>
        <w:ind w:right="-1"/>
        <w:jc w:val="both"/>
        <w:rPr>
          <w:rFonts w:ascii="Times New Roman" w:eastAsia="Times New Roman" w:hAnsi="Times New Roman" w:cs="Times New Roman"/>
          <w:b/>
          <w:sz w:val="24"/>
          <w:szCs w:val="24"/>
        </w:rPr>
      </w:pPr>
      <w:r w:rsidRPr="00EB5D22">
        <w:rPr>
          <w:rFonts w:ascii="Times New Roman" w:eastAsia="Times New Roman" w:hAnsi="Times New Roman" w:cs="Times New Roman"/>
          <w:sz w:val="24"/>
          <w:szCs w:val="24"/>
        </w:rPr>
        <w:t>Labās prakses piemēru izstrādnes pedagogi var izstrādāt gan individuāli, gan vairāki pedagogi kopā, bet ne vairāk kā trīs, piesaistot skolēnu pašpārvalžu/jauniešu organizāciju jauniešus.</w:t>
      </w:r>
    </w:p>
    <w:p w:rsidR="00AE207B" w:rsidRPr="00EB5D22" w:rsidRDefault="00AE207B" w:rsidP="00EB5D22">
      <w:pPr>
        <w:pStyle w:val="Sarakstarindkopa"/>
        <w:numPr>
          <w:ilvl w:val="0"/>
          <w:numId w:val="8"/>
        </w:numPr>
        <w:spacing w:after="0" w:line="240" w:lineRule="auto"/>
        <w:ind w:right="-1"/>
        <w:jc w:val="both"/>
        <w:rPr>
          <w:rFonts w:ascii="Times New Roman" w:eastAsia="Times New Roman" w:hAnsi="Times New Roman" w:cs="Times New Roman"/>
          <w:b/>
          <w:sz w:val="24"/>
          <w:szCs w:val="24"/>
        </w:rPr>
      </w:pPr>
      <w:r w:rsidRPr="00EB5D22">
        <w:rPr>
          <w:rFonts w:ascii="Times New Roman" w:eastAsia="Times New Roman" w:hAnsi="Times New Roman" w:cs="Times New Roman"/>
          <w:sz w:val="24"/>
          <w:szCs w:val="24"/>
        </w:rPr>
        <w:lastRenderedPageBreak/>
        <w:t>Labās prakses piemēri atspoguļojami prezentācijas formātā:</w:t>
      </w:r>
    </w:p>
    <w:p w:rsidR="00AE207B" w:rsidRPr="00BD6C9A" w:rsidRDefault="00AE207B" w:rsidP="00172EC8">
      <w:pPr>
        <w:spacing w:after="0" w:line="240" w:lineRule="auto"/>
        <w:ind w:left="1364" w:right="-1" w:firstLine="76"/>
        <w:jc w:val="both"/>
        <w:rPr>
          <w:rFonts w:ascii="Times New Roman" w:eastAsia="Times New Roman" w:hAnsi="Times New Roman" w:cs="Times New Roman"/>
          <w:sz w:val="24"/>
          <w:szCs w:val="24"/>
        </w:rPr>
      </w:pPr>
      <w:r w:rsidRPr="00BD6C9A">
        <w:rPr>
          <w:rFonts w:ascii="Times New Roman" w:eastAsia="Times New Roman" w:hAnsi="Times New Roman" w:cs="Times New Roman"/>
          <w:sz w:val="24"/>
          <w:szCs w:val="24"/>
        </w:rPr>
        <w:t>prezentācijai jābūt saglabātai PDF formātā,</w:t>
      </w:r>
    </w:p>
    <w:p w:rsidR="00AE207B" w:rsidRPr="00BD6C9A" w:rsidRDefault="00AE207B" w:rsidP="00172EC8">
      <w:pPr>
        <w:spacing w:after="0" w:line="240" w:lineRule="auto"/>
        <w:ind w:left="1288" w:right="-1" w:firstLine="152"/>
        <w:jc w:val="both"/>
        <w:rPr>
          <w:rFonts w:ascii="Times New Roman" w:eastAsia="Times New Roman" w:hAnsi="Times New Roman" w:cs="Times New Roman"/>
          <w:sz w:val="24"/>
          <w:szCs w:val="24"/>
        </w:rPr>
      </w:pPr>
      <w:r w:rsidRPr="00BD6C9A">
        <w:rPr>
          <w:rFonts w:ascii="Times New Roman" w:eastAsia="Times New Roman" w:hAnsi="Times New Roman" w:cs="Times New Roman"/>
          <w:sz w:val="24"/>
          <w:szCs w:val="24"/>
        </w:rPr>
        <w:t>slaidu skaits nepārsniedz 15 slaidus,</w:t>
      </w:r>
    </w:p>
    <w:p w:rsidR="00AC1B34" w:rsidRDefault="00AE207B" w:rsidP="00172EC8">
      <w:pPr>
        <w:spacing w:after="0" w:line="240" w:lineRule="auto"/>
        <w:ind w:left="1212" w:right="-1" w:firstLine="228"/>
        <w:jc w:val="both"/>
        <w:rPr>
          <w:rFonts w:ascii="Times New Roman" w:eastAsia="Times New Roman" w:hAnsi="Times New Roman" w:cs="Times New Roman"/>
          <w:sz w:val="24"/>
          <w:szCs w:val="24"/>
        </w:rPr>
      </w:pPr>
      <w:r w:rsidRPr="00BD6C9A">
        <w:rPr>
          <w:rFonts w:ascii="Times New Roman" w:eastAsia="Times New Roman" w:hAnsi="Times New Roman" w:cs="Times New Roman"/>
          <w:sz w:val="24"/>
          <w:szCs w:val="24"/>
        </w:rPr>
        <w:t>prezentācijas maksimālais ilgums –10 minūtes.</w:t>
      </w:r>
    </w:p>
    <w:p w:rsidR="00AC1B34" w:rsidRDefault="00AE207B" w:rsidP="00EB5D22">
      <w:pPr>
        <w:pStyle w:val="Bezatstarpm"/>
        <w:numPr>
          <w:ilvl w:val="0"/>
          <w:numId w:val="8"/>
        </w:numPr>
        <w:ind w:right="-1"/>
        <w:jc w:val="both"/>
        <w:rPr>
          <w:rFonts w:ascii="Times New Roman" w:hAnsi="Times New Roman" w:cs="Times New Roman"/>
          <w:sz w:val="24"/>
        </w:rPr>
      </w:pPr>
      <w:r w:rsidRPr="00AC1B34">
        <w:rPr>
          <w:rFonts w:ascii="Times New Roman" w:hAnsi="Times New Roman" w:cs="Times New Roman"/>
          <w:sz w:val="24"/>
        </w:rPr>
        <w:t>Līdz 2020.</w:t>
      </w:r>
      <w:r w:rsidR="00AC1B34" w:rsidRPr="00AC1B34">
        <w:rPr>
          <w:rFonts w:ascii="Times New Roman" w:hAnsi="Times New Roman" w:cs="Times New Roman"/>
          <w:sz w:val="24"/>
        </w:rPr>
        <w:t xml:space="preserve"> </w:t>
      </w:r>
      <w:r w:rsidRPr="00AC1B34">
        <w:rPr>
          <w:rFonts w:ascii="Times New Roman" w:hAnsi="Times New Roman" w:cs="Times New Roman"/>
          <w:sz w:val="24"/>
        </w:rPr>
        <w:t xml:space="preserve">gada </w:t>
      </w:r>
      <w:r w:rsidR="00AC1B34" w:rsidRPr="00AC1B34">
        <w:rPr>
          <w:rFonts w:ascii="Times New Roman" w:hAnsi="Times New Roman" w:cs="Times New Roman"/>
          <w:b/>
          <w:sz w:val="24"/>
        </w:rPr>
        <w:t>30</w:t>
      </w:r>
      <w:r w:rsidRPr="00AC1B34">
        <w:rPr>
          <w:rFonts w:ascii="Times New Roman" w:hAnsi="Times New Roman" w:cs="Times New Roman"/>
          <w:b/>
          <w:sz w:val="24"/>
        </w:rPr>
        <w:t>.</w:t>
      </w:r>
      <w:r w:rsidR="00AC1B34" w:rsidRPr="00AC1B34">
        <w:rPr>
          <w:rFonts w:ascii="Times New Roman" w:hAnsi="Times New Roman" w:cs="Times New Roman"/>
          <w:b/>
          <w:sz w:val="24"/>
        </w:rPr>
        <w:t xml:space="preserve"> novembrim</w:t>
      </w:r>
      <w:r w:rsidRPr="00AC1B34">
        <w:rPr>
          <w:rFonts w:ascii="Times New Roman" w:hAnsi="Times New Roman" w:cs="Times New Roman"/>
          <w:sz w:val="24"/>
        </w:rPr>
        <w:t xml:space="preserve"> prezentācija, kā arī īsa informācija (līdz 600 zīmēm) par labās prakses piemēru/-</w:t>
      </w:r>
      <w:proofErr w:type="spellStart"/>
      <w:r w:rsidRPr="00AC1B34">
        <w:rPr>
          <w:rFonts w:ascii="Times New Roman" w:hAnsi="Times New Roman" w:cs="Times New Roman"/>
          <w:sz w:val="24"/>
        </w:rPr>
        <w:t>iem</w:t>
      </w:r>
      <w:proofErr w:type="spellEnd"/>
      <w:r w:rsidRPr="00AC1B34">
        <w:rPr>
          <w:rFonts w:ascii="Times New Roman" w:hAnsi="Times New Roman" w:cs="Times New Roman"/>
          <w:sz w:val="24"/>
        </w:rPr>
        <w:t>, autora vārds, uzvārds, e-pasta adrese, kontakttālrunis, iestādes/organizācijas nosaukums jā</w:t>
      </w:r>
      <w:r w:rsidR="00AC1B34">
        <w:rPr>
          <w:rFonts w:ascii="Times New Roman" w:hAnsi="Times New Roman" w:cs="Times New Roman"/>
          <w:sz w:val="24"/>
        </w:rPr>
        <w:t>no</w:t>
      </w:r>
      <w:r w:rsidRPr="00AC1B34">
        <w:rPr>
          <w:rFonts w:ascii="Times New Roman" w:hAnsi="Times New Roman" w:cs="Times New Roman"/>
          <w:sz w:val="24"/>
        </w:rPr>
        <w:t>sūta uz e-pasta adresi:</w:t>
      </w:r>
      <w:r w:rsidR="00AC1B34">
        <w:rPr>
          <w:rFonts w:ascii="Times New Roman" w:hAnsi="Times New Roman" w:cs="Times New Roman"/>
          <w:sz w:val="24"/>
        </w:rPr>
        <w:t xml:space="preserve"> dana.steinberga@talsi.lv ar norādi: “Labā prakse Barikādēm-30”.</w:t>
      </w:r>
    </w:p>
    <w:p w:rsidR="00172EC8" w:rsidRPr="00EB5D22" w:rsidRDefault="00172EC8" w:rsidP="00EB5D22">
      <w:pPr>
        <w:pStyle w:val="Sarakstarindkopa"/>
        <w:numPr>
          <w:ilvl w:val="0"/>
          <w:numId w:val="8"/>
        </w:numPr>
        <w:spacing w:after="0" w:line="240" w:lineRule="auto"/>
        <w:ind w:right="-1"/>
        <w:jc w:val="both"/>
        <w:rPr>
          <w:rFonts w:ascii="Times New Roman" w:hAnsi="Times New Roman" w:cs="Times New Roman"/>
          <w:sz w:val="24"/>
          <w:szCs w:val="24"/>
        </w:rPr>
      </w:pPr>
      <w:r w:rsidRPr="00EB5D22">
        <w:rPr>
          <w:rFonts w:ascii="Times New Roman" w:hAnsi="Times New Roman" w:cs="Times New Roman"/>
          <w:sz w:val="24"/>
          <w:szCs w:val="24"/>
        </w:rPr>
        <w:t xml:space="preserve">Pasākuma organizatoriem, saskaņojot ar prezentācijas autoru, ir tiesības izmantot viņa labās prakses piemēru izstrādni vai tajā atspoguļotās idejas metodiskā atbalsta sniegšanai pedagogiem. </w:t>
      </w:r>
    </w:p>
    <w:p w:rsidR="00C57FA8" w:rsidRDefault="00C57FA8" w:rsidP="00172EC8">
      <w:pPr>
        <w:pStyle w:val="Bezatstarpm"/>
        <w:ind w:right="-1"/>
        <w:jc w:val="both"/>
        <w:rPr>
          <w:rFonts w:ascii="Times New Roman" w:hAnsi="Times New Roman" w:cs="Times New Roman"/>
          <w:b/>
          <w:sz w:val="24"/>
        </w:rPr>
      </w:pPr>
    </w:p>
    <w:p w:rsidR="009648F0" w:rsidRDefault="009648F0" w:rsidP="00172EC8">
      <w:pPr>
        <w:pStyle w:val="Bezatstarpm"/>
        <w:ind w:right="-1"/>
        <w:jc w:val="both"/>
        <w:rPr>
          <w:rFonts w:ascii="Times New Roman" w:hAnsi="Times New Roman" w:cs="Times New Roman"/>
          <w:b/>
          <w:sz w:val="24"/>
        </w:rPr>
      </w:pPr>
      <w:r>
        <w:rPr>
          <w:rFonts w:ascii="Times New Roman" w:hAnsi="Times New Roman" w:cs="Times New Roman"/>
          <w:b/>
          <w:sz w:val="24"/>
        </w:rPr>
        <w:t>VĒRTĒŠANA UN APBALVOŠANA</w:t>
      </w:r>
    </w:p>
    <w:p w:rsidR="009648F0" w:rsidRPr="00AC1B34" w:rsidRDefault="00AC1B34" w:rsidP="00EB5D22">
      <w:pPr>
        <w:pStyle w:val="Bezatstarpm"/>
        <w:numPr>
          <w:ilvl w:val="0"/>
          <w:numId w:val="8"/>
        </w:numPr>
        <w:ind w:right="-1"/>
        <w:jc w:val="both"/>
        <w:rPr>
          <w:rFonts w:ascii="Times New Roman" w:hAnsi="Times New Roman" w:cs="Times New Roman"/>
          <w:sz w:val="24"/>
        </w:rPr>
      </w:pPr>
      <w:r w:rsidRPr="00BD6C9A">
        <w:rPr>
          <w:rFonts w:ascii="Times New Roman" w:eastAsia="Times New Roman" w:hAnsi="Times New Roman" w:cs="Times New Roman"/>
          <w:sz w:val="24"/>
          <w:szCs w:val="24"/>
        </w:rPr>
        <w:t>Līdz 2020.</w:t>
      </w:r>
      <w:r>
        <w:rPr>
          <w:rFonts w:ascii="Times New Roman" w:eastAsia="Times New Roman" w:hAnsi="Times New Roman" w:cs="Times New Roman"/>
          <w:sz w:val="24"/>
          <w:szCs w:val="24"/>
        </w:rPr>
        <w:t xml:space="preserve"> </w:t>
      </w:r>
      <w:r w:rsidRPr="00BD6C9A">
        <w:rPr>
          <w:rFonts w:ascii="Times New Roman" w:eastAsia="Times New Roman" w:hAnsi="Times New Roman" w:cs="Times New Roman"/>
          <w:sz w:val="24"/>
          <w:szCs w:val="24"/>
        </w:rPr>
        <w:t xml:space="preserve">gada </w:t>
      </w:r>
      <w:r w:rsidRPr="00AC1B34">
        <w:rPr>
          <w:rFonts w:ascii="Times New Roman" w:eastAsia="Times New Roman" w:hAnsi="Times New Roman" w:cs="Times New Roman"/>
          <w:sz w:val="24"/>
          <w:szCs w:val="24"/>
        </w:rPr>
        <w:t>13. decembrim</w:t>
      </w:r>
      <w:r>
        <w:rPr>
          <w:rFonts w:ascii="Times New Roman" w:eastAsia="Times New Roman" w:hAnsi="Times New Roman" w:cs="Times New Roman"/>
          <w:b/>
          <w:sz w:val="24"/>
          <w:szCs w:val="24"/>
        </w:rPr>
        <w:t xml:space="preserve"> </w:t>
      </w:r>
      <w:r w:rsidRPr="00AC1B34">
        <w:rPr>
          <w:rFonts w:ascii="Times New Roman" w:eastAsia="Times New Roman" w:hAnsi="Times New Roman" w:cs="Times New Roman"/>
          <w:sz w:val="24"/>
          <w:szCs w:val="24"/>
        </w:rPr>
        <w:t xml:space="preserve">Talsu </w:t>
      </w:r>
      <w:r>
        <w:rPr>
          <w:rFonts w:ascii="Times New Roman" w:eastAsia="Times New Roman" w:hAnsi="Times New Roman" w:cs="Times New Roman"/>
          <w:sz w:val="24"/>
          <w:szCs w:val="24"/>
        </w:rPr>
        <w:t>novada Bērnu un jauniešu centrs izvērtē pieteikumus un labākos virza izvērtēšanai VISC.</w:t>
      </w:r>
    </w:p>
    <w:p w:rsidR="00AC1B34" w:rsidRPr="00AC1B34" w:rsidRDefault="00AC1B34" w:rsidP="00EB5D22">
      <w:pPr>
        <w:pStyle w:val="Bezatstarpm"/>
        <w:numPr>
          <w:ilvl w:val="0"/>
          <w:numId w:val="8"/>
        </w:numPr>
        <w:ind w:right="-1"/>
        <w:jc w:val="both"/>
        <w:rPr>
          <w:rFonts w:ascii="Times New Roman" w:hAnsi="Times New Roman" w:cs="Times New Roman"/>
          <w:sz w:val="24"/>
        </w:rPr>
      </w:pPr>
      <w:r w:rsidRPr="00AC1B34">
        <w:rPr>
          <w:rFonts w:ascii="Times New Roman" w:eastAsia="Times New Roman" w:hAnsi="Times New Roman" w:cs="Times New Roman"/>
          <w:sz w:val="24"/>
          <w:szCs w:val="24"/>
        </w:rPr>
        <w:t>Līdz 2021.</w:t>
      </w:r>
      <w:r>
        <w:rPr>
          <w:rFonts w:ascii="Times New Roman" w:eastAsia="Times New Roman" w:hAnsi="Times New Roman" w:cs="Times New Roman"/>
          <w:sz w:val="24"/>
          <w:szCs w:val="24"/>
        </w:rPr>
        <w:t xml:space="preserve"> </w:t>
      </w:r>
      <w:r w:rsidRPr="00AC1B34">
        <w:rPr>
          <w:rFonts w:ascii="Times New Roman" w:eastAsia="Times New Roman" w:hAnsi="Times New Roman" w:cs="Times New Roman"/>
          <w:sz w:val="24"/>
          <w:szCs w:val="24"/>
        </w:rPr>
        <w:t>gada 8.</w:t>
      </w:r>
      <w:r>
        <w:rPr>
          <w:rFonts w:ascii="Times New Roman" w:eastAsia="Times New Roman" w:hAnsi="Times New Roman" w:cs="Times New Roman"/>
          <w:sz w:val="24"/>
          <w:szCs w:val="24"/>
        </w:rPr>
        <w:t xml:space="preserve"> </w:t>
      </w:r>
      <w:r w:rsidRPr="00AC1B34">
        <w:rPr>
          <w:rFonts w:ascii="Times New Roman" w:eastAsia="Times New Roman" w:hAnsi="Times New Roman" w:cs="Times New Roman"/>
          <w:sz w:val="24"/>
          <w:szCs w:val="24"/>
        </w:rPr>
        <w:t>janvārim VISC pieaicināti eksperti iepazīstas ar iesūtītajām prezentācijām un, ņemot vērā pedagogu veikuma aktualitāti un oriģinalitāti, darba nozīmīgumu ilgtermiņā/ labās prakses piemēru ilgtspēju izglītības iestādē, pašvaldībā, vietējā kopienā, valstī, aicina pedagogus uz noslēguma pasākumu un sniedz iespēju pasākuma laikā popularizēt savu pieredzi.</w:t>
      </w:r>
    </w:p>
    <w:p w:rsidR="009648F0" w:rsidRPr="009648F0" w:rsidRDefault="009648F0" w:rsidP="00172EC8">
      <w:pPr>
        <w:pStyle w:val="Bezatstarpm"/>
        <w:ind w:right="-1"/>
        <w:jc w:val="both"/>
        <w:rPr>
          <w:rFonts w:ascii="Times New Roman" w:hAnsi="Times New Roman" w:cs="Times New Roman"/>
          <w:sz w:val="24"/>
        </w:rPr>
      </w:pPr>
    </w:p>
    <w:p w:rsidR="00C57FA8" w:rsidRDefault="00C57FA8" w:rsidP="00172EC8">
      <w:pPr>
        <w:pStyle w:val="Bezatstarpm"/>
        <w:ind w:right="-1"/>
        <w:jc w:val="both"/>
        <w:rPr>
          <w:rFonts w:ascii="Times New Roman" w:hAnsi="Times New Roman" w:cs="Times New Roman"/>
          <w:b/>
          <w:sz w:val="24"/>
        </w:rPr>
      </w:pPr>
      <w:r>
        <w:rPr>
          <w:rFonts w:ascii="Times New Roman" w:hAnsi="Times New Roman" w:cs="Times New Roman"/>
          <w:b/>
          <w:sz w:val="24"/>
        </w:rPr>
        <w:t>FINANSĒJUMS</w:t>
      </w:r>
    </w:p>
    <w:p w:rsidR="00AC1B34" w:rsidRPr="00EB5D22" w:rsidRDefault="00AC1B34" w:rsidP="00EB5D22">
      <w:pPr>
        <w:pStyle w:val="Sarakstarindkopa"/>
        <w:numPr>
          <w:ilvl w:val="0"/>
          <w:numId w:val="8"/>
        </w:numPr>
        <w:spacing w:after="0" w:line="240" w:lineRule="auto"/>
        <w:ind w:right="-1"/>
        <w:jc w:val="both"/>
        <w:rPr>
          <w:rFonts w:ascii="Times New Roman" w:hAnsi="Times New Roman" w:cs="Times New Roman"/>
          <w:sz w:val="24"/>
          <w:szCs w:val="24"/>
        </w:rPr>
      </w:pPr>
      <w:r w:rsidRPr="00EB5D22">
        <w:rPr>
          <w:rFonts w:ascii="Times New Roman" w:hAnsi="Times New Roman" w:cs="Times New Roman"/>
          <w:sz w:val="24"/>
          <w:szCs w:val="24"/>
        </w:rPr>
        <w:t>Noslēguma pasākuma sagatavošana un norise tiek nodrošināta saskaņā ar Ministru kabineta 15.07.2020. rīkojumu Nr.388 (protokola Nr. 44 37.</w:t>
      </w:r>
      <w:r w:rsidRPr="00EB5D22">
        <w:rPr>
          <w:rFonts w:ascii="Times New Roman" w:eastAsia="Times New Roman" w:hAnsi="Times New Roman" w:cs="Times New Roman"/>
          <w:sz w:val="24"/>
          <w:szCs w:val="24"/>
        </w:rPr>
        <w:t xml:space="preserve">§) </w:t>
      </w:r>
      <w:r w:rsidRPr="00EB5D22">
        <w:rPr>
          <w:rFonts w:ascii="Times New Roman" w:hAnsi="Times New Roman" w:cs="Times New Roman"/>
          <w:sz w:val="24"/>
          <w:szCs w:val="24"/>
        </w:rPr>
        <w:t xml:space="preserve">“Par 1991. gada barikāžu 30 gadu atceres pasākumu plānu”. </w:t>
      </w:r>
    </w:p>
    <w:p w:rsidR="00AC1B34" w:rsidRPr="00EB5D22" w:rsidRDefault="00AC1B34" w:rsidP="00EB5D22">
      <w:pPr>
        <w:pStyle w:val="Sarakstarindkopa"/>
        <w:numPr>
          <w:ilvl w:val="0"/>
          <w:numId w:val="8"/>
        </w:numPr>
        <w:spacing w:after="0" w:line="240" w:lineRule="auto"/>
        <w:ind w:right="-1"/>
        <w:jc w:val="both"/>
        <w:rPr>
          <w:rFonts w:ascii="Times New Roman" w:hAnsi="Times New Roman" w:cs="Times New Roman"/>
          <w:sz w:val="24"/>
          <w:szCs w:val="24"/>
        </w:rPr>
      </w:pPr>
      <w:r w:rsidRPr="00EB5D22">
        <w:rPr>
          <w:rFonts w:ascii="Times New Roman" w:hAnsi="Times New Roman" w:cs="Times New Roman"/>
          <w:sz w:val="24"/>
          <w:szCs w:val="24"/>
        </w:rPr>
        <w:t>Dalībnieku piedalīšanos pasākumā, t.sk. ceļa izdevumus, finansē iestāde, kuru dalībnieki pārstāv, vai pats pasākuma dalībnieks.</w:t>
      </w:r>
    </w:p>
    <w:p w:rsidR="00C57FA8" w:rsidRDefault="00C57FA8" w:rsidP="00172EC8">
      <w:pPr>
        <w:pStyle w:val="Bezatstarpm"/>
        <w:ind w:right="-1"/>
        <w:jc w:val="both"/>
        <w:rPr>
          <w:rFonts w:ascii="Times New Roman" w:hAnsi="Times New Roman" w:cs="Times New Roman"/>
          <w:sz w:val="24"/>
        </w:rPr>
      </w:pPr>
      <w:r>
        <w:rPr>
          <w:rFonts w:ascii="Times New Roman" w:hAnsi="Times New Roman" w:cs="Times New Roman"/>
          <w:sz w:val="24"/>
        </w:rPr>
        <w:tab/>
      </w:r>
    </w:p>
    <w:p w:rsidR="00C57FA8" w:rsidRPr="00C57FA8" w:rsidRDefault="00C57FA8" w:rsidP="00172EC8">
      <w:pPr>
        <w:pStyle w:val="Bezatstarpm"/>
        <w:ind w:right="-1"/>
        <w:jc w:val="both"/>
        <w:rPr>
          <w:rFonts w:ascii="Times New Roman" w:hAnsi="Times New Roman" w:cs="Times New Roman"/>
          <w:sz w:val="24"/>
        </w:rPr>
      </w:pPr>
    </w:p>
    <w:p w:rsidR="00C57FA8" w:rsidRDefault="00C57FA8" w:rsidP="00172EC8">
      <w:pPr>
        <w:pStyle w:val="Bezatstarpm"/>
        <w:ind w:right="-1"/>
        <w:jc w:val="both"/>
        <w:rPr>
          <w:rFonts w:ascii="Times New Roman" w:hAnsi="Times New Roman" w:cs="Times New Roman"/>
          <w:sz w:val="24"/>
        </w:rPr>
      </w:pPr>
    </w:p>
    <w:p w:rsidR="00C57FA8" w:rsidRDefault="00C57FA8" w:rsidP="00172EC8">
      <w:pPr>
        <w:pStyle w:val="Bezatstarpm"/>
        <w:ind w:right="-1"/>
        <w:jc w:val="both"/>
        <w:rPr>
          <w:rFonts w:ascii="Times New Roman" w:hAnsi="Times New Roman" w:cs="Times New Roman"/>
          <w:sz w:val="24"/>
        </w:rPr>
      </w:pPr>
    </w:p>
    <w:p w:rsidR="00C57FA8" w:rsidRDefault="00172EC8" w:rsidP="00172EC8">
      <w:pPr>
        <w:pStyle w:val="Bezatstarpm"/>
        <w:ind w:right="-1"/>
        <w:jc w:val="both"/>
        <w:rPr>
          <w:rFonts w:ascii="Times New Roman" w:hAnsi="Times New Roman" w:cs="Times New Roman"/>
          <w:sz w:val="20"/>
        </w:rPr>
      </w:pPr>
      <w:r>
        <w:rPr>
          <w:rFonts w:ascii="Times New Roman" w:hAnsi="Times New Roman" w:cs="Times New Roman"/>
          <w:sz w:val="20"/>
        </w:rPr>
        <w:t>Šteinberga</w:t>
      </w:r>
      <w:r w:rsidR="00C57FA8">
        <w:rPr>
          <w:rFonts w:ascii="Times New Roman" w:hAnsi="Times New Roman" w:cs="Times New Roman"/>
          <w:sz w:val="20"/>
        </w:rPr>
        <w:t xml:space="preserve">, </w:t>
      </w:r>
      <w:r>
        <w:rPr>
          <w:rFonts w:ascii="Times New Roman" w:hAnsi="Times New Roman" w:cs="Times New Roman"/>
          <w:sz w:val="20"/>
        </w:rPr>
        <w:t>28355770</w:t>
      </w:r>
      <w:bookmarkStart w:id="0" w:name="_GoBack"/>
      <w:bookmarkEnd w:id="0"/>
    </w:p>
    <w:p w:rsidR="00C57FA8" w:rsidRPr="00C57FA8" w:rsidRDefault="00172EC8" w:rsidP="00172EC8">
      <w:pPr>
        <w:pStyle w:val="Bezatstarpm"/>
        <w:ind w:right="-1"/>
        <w:jc w:val="both"/>
        <w:rPr>
          <w:rFonts w:ascii="Times New Roman" w:hAnsi="Times New Roman" w:cs="Times New Roman"/>
          <w:sz w:val="20"/>
        </w:rPr>
      </w:pPr>
      <w:r>
        <w:rPr>
          <w:rFonts w:ascii="Times New Roman" w:hAnsi="Times New Roman" w:cs="Times New Roman"/>
          <w:sz w:val="20"/>
        </w:rPr>
        <w:t>dana.steinberga</w:t>
      </w:r>
      <w:r w:rsidR="00C57FA8">
        <w:rPr>
          <w:rFonts w:ascii="Times New Roman" w:hAnsi="Times New Roman" w:cs="Times New Roman"/>
          <w:sz w:val="20"/>
        </w:rPr>
        <w:t>@talsi.lv</w:t>
      </w:r>
    </w:p>
    <w:sectPr w:rsidR="00C57FA8" w:rsidRPr="00C57FA8" w:rsidSect="00172EC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7B" w:rsidRDefault="00C1177B" w:rsidP="00EB5D22">
      <w:pPr>
        <w:spacing w:after="0" w:line="240" w:lineRule="auto"/>
      </w:pPr>
      <w:r>
        <w:separator/>
      </w:r>
    </w:p>
  </w:endnote>
  <w:endnote w:type="continuationSeparator" w:id="0">
    <w:p w:rsidR="00C1177B" w:rsidRDefault="00C1177B" w:rsidP="00EB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978675"/>
      <w:docPartObj>
        <w:docPartGallery w:val="Page Numbers (Bottom of Page)"/>
        <w:docPartUnique/>
      </w:docPartObj>
    </w:sdtPr>
    <w:sdtContent>
      <w:p w:rsidR="00EB5D22" w:rsidRDefault="00EB5D22">
        <w:pPr>
          <w:pStyle w:val="Kjene"/>
          <w:jc w:val="center"/>
        </w:pPr>
        <w:r>
          <w:fldChar w:fldCharType="begin"/>
        </w:r>
        <w:r>
          <w:instrText>PAGE   \* MERGEFORMAT</w:instrText>
        </w:r>
        <w:r>
          <w:fldChar w:fldCharType="separate"/>
        </w:r>
        <w:r>
          <w:rPr>
            <w:noProof/>
          </w:rPr>
          <w:t>2</w:t>
        </w:r>
        <w:r>
          <w:fldChar w:fldCharType="end"/>
        </w:r>
      </w:p>
    </w:sdtContent>
  </w:sdt>
  <w:p w:rsidR="00EB5D22" w:rsidRDefault="00EB5D2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7B" w:rsidRDefault="00C1177B" w:rsidP="00EB5D22">
      <w:pPr>
        <w:spacing w:after="0" w:line="240" w:lineRule="auto"/>
      </w:pPr>
      <w:r>
        <w:separator/>
      </w:r>
    </w:p>
  </w:footnote>
  <w:footnote w:type="continuationSeparator" w:id="0">
    <w:p w:rsidR="00C1177B" w:rsidRDefault="00C1177B" w:rsidP="00EB5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587"/>
    <w:multiLevelType w:val="hybridMultilevel"/>
    <w:tmpl w:val="AEAC72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B32951"/>
    <w:multiLevelType w:val="hybridMultilevel"/>
    <w:tmpl w:val="6B260BFC"/>
    <w:lvl w:ilvl="0" w:tplc="38AC91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90507"/>
    <w:multiLevelType w:val="hybridMultilevel"/>
    <w:tmpl w:val="0E960FC4"/>
    <w:lvl w:ilvl="0" w:tplc="FF82E8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D56B13"/>
    <w:multiLevelType w:val="hybridMultilevel"/>
    <w:tmpl w:val="42120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5A06E0"/>
    <w:multiLevelType w:val="hybridMultilevel"/>
    <w:tmpl w:val="DA6033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6524A7F"/>
    <w:multiLevelType w:val="hybridMultilevel"/>
    <w:tmpl w:val="614C2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490BF9"/>
    <w:multiLevelType w:val="hybridMultilevel"/>
    <w:tmpl w:val="EF5E94A4"/>
    <w:lvl w:ilvl="0" w:tplc="38AC91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B9222B"/>
    <w:multiLevelType w:val="hybridMultilevel"/>
    <w:tmpl w:val="21C00D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411D17"/>
    <w:multiLevelType w:val="hybridMultilevel"/>
    <w:tmpl w:val="73D8AB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745368"/>
    <w:multiLevelType w:val="hybridMultilevel"/>
    <w:tmpl w:val="1C0AEF1A"/>
    <w:lvl w:ilvl="0" w:tplc="38AC91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AA00A3"/>
    <w:multiLevelType w:val="hybridMultilevel"/>
    <w:tmpl w:val="22441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E43B7F"/>
    <w:multiLevelType w:val="hybridMultilevel"/>
    <w:tmpl w:val="88AA65F6"/>
    <w:lvl w:ilvl="0" w:tplc="FF82E8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0F30A1"/>
    <w:multiLevelType w:val="hybridMultilevel"/>
    <w:tmpl w:val="A06E17C2"/>
    <w:lvl w:ilvl="0" w:tplc="FF82E8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AA5EB0"/>
    <w:multiLevelType w:val="hybridMultilevel"/>
    <w:tmpl w:val="53729E2C"/>
    <w:lvl w:ilvl="0" w:tplc="0426000F">
      <w:start w:val="1"/>
      <w:numFmt w:val="decimal"/>
      <w:lvlText w:val="%1."/>
      <w:lvlJc w:val="left"/>
      <w:pPr>
        <w:ind w:left="502"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num w:numId="1">
    <w:abstractNumId w:val="13"/>
  </w:num>
  <w:num w:numId="2">
    <w:abstractNumId w:val="4"/>
  </w:num>
  <w:num w:numId="3">
    <w:abstractNumId w:val="5"/>
  </w:num>
  <w:num w:numId="4">
    <w:abstractNumId w:val="10"/>
  </w:num>
  <w:num w:numId="5">
    <w:abstractNumId w:val="7"/>
  </w:num>
  <w:num w:numId="6">
    <w:abstractNumId w:val="0"/>
  </w:num>
  <w:num w:numId="7">
    <w:abstractNumId w:val="3"/>
  </w:num>
  <w:num w:numId="8">
    <w:abstractNumId w:val="12"/>
  </w:num>
  <w:num w:numId="9">
    <w:abstractNumId w:val="8"/>
  </w:num>
  <w:num w:numId="10">
    <w:abstractNumId w:val="1"/>
  </w:num>
  <w:num w:numId="11">
    <w:abstractNumId w:val="9"/>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A8"/>
    <w:rsid w:val="00172EC8"/>
    <w:rsid w:val="003F64A0"/>
    <w:rsid w:val="009648F0"/>
    <w:rsid w:val="00AC1B34"/>
    <w:rsid w:val="00AE207B"/>
    <w:rsid w:val="00C1177B"/>
    <w:rsid w:val="00C57FA8"/>
    <w:rsid w:val="00CB089E"/>
    <w:rsid w:val="00D7007B"/>
    <w:rsid w:val="00EB5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D2C1"/>
  <w15:chartTrackingRefBased/>
  <w15:docId w15:val="{AB7EB8EA-40C8-4C25-B7F8-0B90AE6B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57FA8"/>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57FA8"/>
    <w:pPr>
      <w:spacing w:after="0" w:line="240" w:lineRule="auto"/>
    </w:pPr>
  </w:style>
  <w:style w:type="paragraph" w:styleId="Sarakstarindkopa">
    <w:name w:val="List Paragraph"/>
    <w:basedOn w:val="Parasts"/>
    <w:uiPriority w:val="34"/>
    <w:qFormat/>
    <w:rsid w:val="00C57FA8"/>
    <w:pPr>
      <w:ind w:left="720"/>
      <w:contextualSpacing/>
    </w:pPr>
  </w:style>
  <w:style w:type="character" w:styleId="Hipersaite">
    <w:name w:val="Hyperlink"/>
    <w:basedOn w:val="Noklusjumarindkopasfonts"/>
    <w:uiPriority w:val="99"/>
    <w:unhideWhenUsed/>
    <w:rsid w:val="00C57FA8"/>
    <w:rPr>
      <w:color w:val="0563C1" w:themeColor="hyperlink"/>
      <w:u w:val="single"/>
    </w:rPr>
  </w:style>
  <w:style w:type="paragraph" w:styleId="Balonteksts">
    <w:name w:val="Balloon Text"/>
    <w:basedOn w:val="Parasts"/>
    <w:link w:val="BalontekstsRakstz"/>
    <w:uiPriority w:val="99"/>
    <w:semiHidden/>
    <w:unhideWhenUsed/>
    <w:rsid w:val="003F64A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64A0"/>
    <w:rPr>
      <w:rFonts w:ascii="Segoe UI" w:hAnsi="Segoe UI" w:cs="Segoe UI"/>
      <w:sz w:val="18"/>
      <w:szCs w:val="18"/>
    </w:rPr>
  </w:style>
  <w:style w:type="paragraph" w:styleId="Galvene">
    <w:name w:val="header"/>
    <w:basedOn w:val="Parasts"/>
    <w:link w:val="GalveneRakstz"/>
    <w:uiPriority w:val="99"/>
    <w:unhideWhenUsed/>
    <w:rsid w:val="00EB5D2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5D22"/>
  </w:style>
  <w:style w:type="paragraph" w:styleId="Kjene">
    <w:name w:val="footer"/>
    <w:basedOn w:val="Parasts"/>
    <w:link w:val="KjeneRakstz"/>
    <w:uiPriority w:val="99"/>
    <w:unhideWhenUsed/>
    <w:rsid w:val="00EB5D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2791</Words>
  <Characters>1592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Šteinberga</dc:creator>
  <cp:keywords/>
  <dc:description/>
  <cp:lastModifiedBy>Dana Šteinberga</cp:lastModifiedBy>
  <cp:revision>4</cp:revision>
  <cp:lastPrinted>2020-09-30T14:30:00Z</cp:lastPrinted>
  <dcterms:created xsi:type="dcterms:W3CDTF">2020-09-30T08:20:00Z</dcterms:created>
  <dcterms:modified xsi:type="dcterms:W3CDTF">2020-09-30T14:30:00Z</dcterms:modified>
</cp:coreProperties>
</file>